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Default="00E65595" w:rsidP="00D444EF">
      <w:pPr>
        <w:rPr>
          <w:b/>
          <w:bCs/>
        </w:rPr>
      </w:pPr>
      <w:r>
        <w:rPr>
          <w:b/>
          <w:bCs/>
        </w:rPr>
        <w:t>ПРОКУРОР РАЗЪЯСНЯЕТ</w:t>
      </w:r>
    </w:p>
    <w:p w:rsidR="00D47119" w:rsidRPr="00D47119" w:rsidRDefault="00D47119" w:rsidP="00D47119">
      <w:pPr>
        <w:ind w:firstLine="709"/>
        <w:jc w:val="both"/>
        <w:rPr>
          <w:b/>
          <w:bCs/>
        </w:rPr>
      </w:pPr>
      <w:r w:rsidRPr="00D47119">
        <w:rPr>
          <w:b/>
          <w:bCs/>
        </w:rPr>
        <w:t>Особенности привлечения к административной ответственности несовершеннолетних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 xml:space="preserve">Согласно положениям статьи 2.3 Кодекса РФ об административных правонарушениях (далее – </w:t>
      </w:r>
      <w:proofErr w:type="spellStart"/>
      <w:r w:rsidRPr="00D47119">
        <w:rPr>
          <w:bCs/>
        </w:rPr>
        <w:t>КоАП</w:t>
      </w:r>
      <w:proofErr w:type="spellEnd"/>
      <w:r w:rsidRPr="00D47119">
        <w:rPr>
          <w:bCs/>
        </w:rPr>
        <w:t xml:space="preserve"> РФ) лицо, которое достигло на момент совершения правонарушения 16 лет, подлежит административной ответственности.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Если же лицо не достигло на момент совершения правонарушения 16 лет, то ответственность несут его родители или лица, их заменяющие. Так, если несовершеннолетнее лицо, не достигшее 16 лет, находится в состоянии опьянения или потребляет алкогольную продукцию - на родителей или законных представителей данного лица налагается штраф.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Законом (</w:t>
      </w:r>
      <w:proofErr w:type="spellStart"/>
      <w:r w:rsidRPr="00D47119">
        <w:rPr>
          <w:bCs/>
        </w:rPr>
        <w:t>Коап</w:t>
      </w:r>
      <w:proofErr w:type="spellEnd"/>
      <w:r w:rsidRPr="00D47119">
        <w:rPr>
          <w:bCs/>
        </w:rPr>
        <w:t xml:space="preserve"> РФ) предусмотрено 10 мер наказания для лиц, совершивших административные правонарушения.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Из них к несовершеннолетним могут быть применены все виды, кроме административного ареста.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Однако на практике к несовершеннолетним, совершившим административное правонарушение, применяются виды административного наказания в виде административного штрафа либо предупреждения.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Штраф - денежное взыскание, выражающееся в рублях. Такой вид наказания применяется к самим несовершеннолетним, если у них есть личный заработок.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Таким образом, решая вопрос о привлечении несовершеннолетнего к административной ответственности в виде штрафа, суд или административный орган должен выяснить, есть ли у несовершеннолетнего самостоятельный заработок. Необходимо учитывать, что заработок - это вознаграждение,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договором. Например, пенсия или стипендия, получаемая несовершеннолетним, заработком не является. Чаще всего несовершеннолетние, совершившие административные правонарушения, не имеют самостоятельного заработка, и штраф за них выплачивают их родители.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В случае факта совершения несовершеннолетним административного правонарушения составляется протокол. Несовершеннолетнему лицу разъясняются его права и обязанности. Протокол составляется немедленно после выявления совершения административного нарушения, но в отдельных случаях, когда требуется дополнительное время для выяснения обстоятельств - в течение 2 суток.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Составление протокола происходит на месте выявления правонарушения, но, если этого сделать невозможно, тогда должностные лица вправе применить доставление несовершеннолетнего.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Доставление -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lastRenderedPageBreak/>
        <w:t>О доставлении также составляется протокол или делается запись в протоколе об административном правонарушении или в протоколе об административном задержании.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 xml:space="preserve">В исключительных случаях </w:t>
      </w:r>
      <w:proofErr w:type="spellStart"/>
      <w:r w:rsidRPr="00D47119">
        <w:rPr>
          <w:bCs/>
        </w:rPr>
        <w:t>КоАП</w:t>
      </w:r>
      <w:proofErr w:type="spellEnd"/>
      <w:r w:rsidRPr="00D47119">
        <w:rPr>
          <w:bCs/>
        </w:rPr>
        <w:t xml:space="preserve"> РФ предусмотрено задержание несовершеннолетних, которое подразумевает собой кратковременное ограничение свободы. Об административном задержании несовершеннолетнего в обязательном порядке сообщается родителям. Несовершеннолетние, к которым было применено задержание, содержатся отдельно от взрослых лиц. По истечении 3 часов с момента задержания несовершеннолетнего обязаны отпустить, однако если несовершеннолетний был задержан в состоянии опьянения, то 3 часа начинают отсчитываться с момента его вытрезвления.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Дела об административных правонарушениях, совершенных несовершеннолетними, рассматривают комиссии по делам несовершеннолетних и защите их прав.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Защиту прав и законных интересов несовершеннолетнего лица могут осуществлять их законные представители (родители, усыновители, опекуны, попечители) и адвокат.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Таким образом, Кодекс об административных правонарушениях предписывает порядок привлечения несовершеннолетних к административной ответственности на общих основаниях, в ряде случаев оговаривая некоторые особенности. Вместе с несовершеннолетними нарушителями ответственность за их поступки несут и родители по ст. 5.35 Кодекса Российской Федерации об административных правонарушениях.</w:t>
      </w:r>
    </w:p>
    <w:p w:rsidR="0000221B" w:rsidRPr="0000221B" w:rsidRDefault="0000221B" w:rsidP="0000221B">
      <w:pPr>
        <w:ind w:firstLine="709"/>
        <w:jc w:val="both"/>
        <w:rPr>
          <w:bCs/>
        </w:rPr>
      </w:pPr>
    </w:p>
    <w:sectPr w:rsidR="0000221B" w:rsidRPr="0000221B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221B"/>
    <w:rsid w:val="00003A17"/>
    <w:rsid w:val="000A3E47"/>
    <w:rsid w:val="001E0FF0"/>
    <w:rsid w:val="00242249"/>
    <w:rsid w:val="0035421B"/>
    <w:rsid w:val="003D1D84"/>
    <w:rsid w:val="003E5C90"/>
    <w:rsid w:val="00432299"/>
    <w:rsid w:val="00566B76"/>
    <w:rsid w:val="006963F2"/>
    <w:rsid w:val="0072768F"/>
    <w:rsid w:val="007E07BF"/>
    <w:rsid w:val="00887BCE"/>
    <w:rsid w:val="00890B53"/>
    <w:rsid w:val="008F2291"/>
    <w:rsid w:val="009250ED"/>
    <w:rsid w:val="009B70FE"/>
    <w:rsid w:val="00AA0721"/>
    <w:rsid w:val="00BF530A"/>
    <w:rsid w:val="00C2608E"/>
    <w:rsid w:val="00C34F7A"/>
    <w:rsid w:val="00C54589"/>
    <w:rsid w:val="00C6423E"/>
    <w:rsid w:val="00C9363D"/>
    <w:rsid w:val="00CB3AB2"/>
    <w:rsid w:val="00D10067"/>
    <w:rsid w:val="00D444EF"/>
    <w:rsid w:val="00D47119"/>
    <w:rsid w:val="00E65595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002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dcterms:created xsi:type="dcterms:W3CDTF">2019-12-17T06:07:00Z</dcterms:created>
  <dcterms:modified xsi:type="dcterms:W3CDTF">2019-12-17T06:07:00Z</dcterms:modified>
</cp:coreProperties>
</file>